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6A4717" w:rsidRPr="009F46CD" w:rsidRDefault="006A4717" w:rsidP="006A4717">
      <w:pPr>
        <w:shd w:val="clear" w:color="auto" w:fill="FFFFFF"/>
        <w:ind w:firstLine="708"/>
        <w:jc w:val="center"/>
        <w:rPr>
          <w:color w:val="000000"/>
          <w:sz w:val="32"/>
        </w:rPr>
      </w:pPr>
      <w:r w:rsidRPr="009F46CD">
        <w:rPr>
          <w:color w:val="000000"/>
          <w:sz w:val="32"/>
        </w:rPr>
        <w:t>Почему накладывают арест на недвижимость</w:t>
      </w:r>
      <w:r w:rsidR="009D72D6" w:rsidRPr="009F46CD">
        <w:rPr>
          <w:color w:val="000000"/>
          <w:sz w:val="32"/>
        </w:rPr>
        <w:t>?</w:t>
      </w:r>
    </w:p>
    <w:p w:rsidR="006A4717" w:rsidRPr="009F46CD" w:rsidRDefault="006A4717" w:rsidP="006A4717">
      <w:pPr>
        <w:shd w:val="clear" w:color="auto" w:fill="FFFFFF"/>
        <w:ind w:firstLine="708"/>
        <w:jc w:val="both"/>
        <w:rPr>
          <w:b/>
          <w:color w:val="000000"/>
        </w:rPr>
      </w:pPr>
    </w:p>
    <w:p w:rsidR="006A4717" w:rsidRPr="009F46CD" w:rsidRDefault="006A4717" w:rsidP="006A4717">
      <w:pPr>
        <w:shd w:val="clear" w:color="auto" w:fill="FFFFFF"/>
        <w:ind w:firstLine="708"/>
        <w:jc w:val="both"/>
      </w:pPr>
      <w:r w:rsidRPr="009F46CD">
        <w:t>Причиной наложения ареста или запрета могут быть:</w:t>
      </w:r>
    </w:p>
    <w:p w:rsidR="006A4717" w:rsidRPr="009F46CD" w:rsidRDefault="006A4717" w:rsidP="006A4717">
      <w:pPr>
        <w:shd w:val="clear" w:color="auto" w:fill="FFFFFF"/>
        <w:ind w:firstLine="708"/>
        <w:jc w:val="both"/>
        <w:rPr>
          <w:rStyle w:val="HTML0"/>
          <w:rFonts w:ascii="Times New Roman" w:hAnsi="Times New Roman" w:cs="Times New Roman"/>
          <w:sz w:val="24"/>
          <w:szCs w:val="24"/>
        </w:rPr>
      </w:pPr>
      <w:r w:rsidRPr="009F46CD">
        <w:t xml:space="preserve">- </w:t>
      </w:r>
      <w:r w:rsidRPr="009F46CD">
        <w:rPr>
          <w:rStyle w:val="HTML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наличие задолженности по услугам ЖКХ,</w:t>
      </w:r>
    </w:p>
    <w:p w:rsidR="006A4717" w:rsidRPr="009F46CD" w:rsidRDefault="006A4717" w:rsidP="006A4717">
      <w:pPr>
        <w:shd w:val="clear" w:color="auto" w:fill="FFFFFF"/>
        <w:ind w:firstLine="708"/>
        <w:jc w:val="both"/>
      </w:pPr>
      <w:r w:rsidRPr="009F46CD">
        <w:rPr>
          <w:rStyle w:val="HTML0"/>
          <w:rFonts w:ascii="Times New Roman" w:hAnsi="Times New Roman" w:cs="Times New Roman"/>
          <w:sz w:val="24"/>
          <w:szCs w:val="24"/>
        </w:rPr>
        <w:t xml:space="preserve">- </w:t>
      </w:r>
      <w:r w:rsidRPr="009F46CD">
        <w:rPr>
          <w:rStyle w:val="HTML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просроченные платежи по банковским кредитам,</w:t>
      </w:r>
    </w:p>
    <w:p w:rsidR="006A4717" w:rsidRPr="009F46CD" w:rsidRDefault="006A4717" w:rsidP="006A4717">
      <w:pPr>
        <w:shd w:val="clear" w:color="auto" w:fill="FFFFFF"/>
        <w:ind w:firstLine="708"/>
        <w:jc w:val="both"/>
      </w:pPr>
      <w:r w:rsidRPr="009F46CD">
        <w:t xml:space="preserve">- </w:t>
      </w:r>
      <w:r w:rsidRPr="009F46CD">
        <w:rPr>
          <w:rStyle w:val="HTML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возмещение ущерба, нанесенного собственником квартиры,</w:t>
      </w:r>
    </w:p>
    <w:p w:rsidR="006A4717" w:rsidRPr="009F46CD" w:rsidRDefault="006A4717" w:rsidP="006A4717">
      <w:pPr>
        <w:shd w:val="clear" w:color="auto" w:fill="FFFFFF"/>
        <w:ind w:firstLine="708"/>
        <w:jc w:val="both"/>
        <w:rPr>
          <w:rStyle w:val="HTML0"/>
          <w:rFonts w:ascii="Times New Roman" w:hAnsi="Times New Roman" w:cs="Times New Roman"/>
          <w:sz w:val="24"/>
          <w:szCs w:val="24"/>
        </w:rPr>
      </w:pPr>
      <w:r w:rsidRPr="009F46CD">
        <w:t xml:space="preserve">- </w:t>
      </w:r>
      <w:r w:rsidRPr="009F46CD">
        <w:rPr>
          <w:rStyle w:val="HTML0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раздел имущества в судебном порядке.</w:t>
      </w:r>
    </w:p>
    <w:p w:rsidR="006A4717" w:rsidRPr="009F46CD" w:rsidRDefault="006A4717" w:rsidP="006A4717">
      <w:pPr>
        <w:shd w:val="clear" w:color="auto" w:fill="FFFFFF"/>
        <w:ind w:firstLine="709"/>
        <w:jc w:val="both"/>
      </w:pPr>
      <w:r w:rsidRPr="009F46CD">
        <w:t>Арест или запрет накладывают только уполномоченные законом органы. Прежде всего, это суды и судебные приставы-исполнители.</w:t>
      </w:r>
    </w:p>
    <w:p w:rsidR="006A4717" w:rsidRPr="009F46CD" w:rsidRDefault="006A4717" w:rsidP="006A4717">
      <w:pPr>
        <w:shd w:val="clear" w:color="auto" w:fill="FFFFFF"/>
        <w:ind w:firstLine="708"/>
        <w:jc w:val="both"/>
      </w:pPr>
      <w:r w:rsidRPr="009F46CD">
        <w:t>На основании поступающих документов Управление Росреестра по Новосибирской области (далее Управление) вносит в Единый государственный реестр недвижимости записи об арестах и запретах на недвижимое имущество.</w:t>
      </w:r>
    </w:p>
    <w:p w:rsidR="006A4717" w:rsidRPr="009F46CD" w:rsidRDefault="006A4717" w:rsidP="006A4717">
      <w:pPr>
        <w:shd w:val="clear" w:color="auto" w:fill="FFFFFF"/>
        <w:ind w:firstLine="708"/>
        <w:jc w:val="both"/>
      </w:pPr>
      <w:r w:rsidRPr="009F46CD">
        <w:t xml:space="preserve">Информацию о факте наложения ареста или запрета на недвижимость в большинстве случаев граждане узнают при получении соответствующего уведомления, либо когда уже совершается сделка с объектом недвижимости. </w:t>
      </w:r>
    </w:p>
    <w:p w:rsidR="006A4717" w:rsidRPr="009F46CD" w:rsidRDefault="006A4717" w:rsidP="006A4717">
      <w:pPr>
        <w:shd w:val="clear" w:color="auto" w:fill="FFFFFF"/>
        <w:ind w:firstLine="708"/>
        <w:jc w:val="both"/>
      </w:pPr>
      <w:r w:rsidRPr="009F46CD">
        <w:t>Обращаем внимание, что в уведомлении указывается орган, наложивший арест (запрет), реквизиты документов, а также данные судебного пристава-исполнителя.</w:t>
      </w:r>
    </w:p>
    <w:p w:rsidR="006A4717" w:rsidRPr="009F46CD" w:rsidRDefault="006A4717" w:rsidP="006A4717">
      <w:pPr>
        <w:shd w:val="clear" w:color="auto" w:fill="FFFFFF"/>
        <w:ind w:firstLine="708"/>
        <w:jc w:val="both"/>
      </w:pPr>
      <w:r w:rsidRPr="009F46CD">
        <w:t>За выяснением причины наложения ареста, запрета следует обратиться непосредственно к судебному приставу – исполнителю.</w:t>
      </w:r>
    </w:p>
    <w:p w:rsidR="006A4717" w:rsidRPr="009F46CD" w:rsidRDefault="006A4717" w:rsidP="006A4717">
      <w:pPr>
        <w:shd w:val="clear" w:color="auto" w:fill="FFFFFF"/>
        <w:ind w:firstLine="708"/>
        <w:jc w:val="both"/>
      </w:pPr>
      <w:r w:rsidRPr="009F46CD">
        <w:t>В случае устранения причин наложения ареста (запрета) судебный пристав-исполнитель направляет в Управление соответствующее постановление о снятии ограничительных мер.</w:t>
      </w:r>
    </w:p>
    <w:p w:rsidR="006A4717" w:rsidRPr="009F46CD" w:rsidRDefault="006A4717" w:rsidP="006A4717">
      <w:pPr>
        <w:shd w:val="clear" w:color="auto" w:fill="FFFFFF"/>
        <w:ind w:firstLine="708"/>
        <w:jc w:val="both"/>
      </w:pPr>
      <w:r w:rsidRPr="009F46CD">
        <w:t xml:space="preserve">Управление рекомендует до совершения сделки проверять наличие ареста/запрета на интересующие объекты недвижимости, в том числе и  на официальном сайте Росреестра </w:t>
      </w:r>
      <w:hyperlink r:id="rId8" w:history="1">
        <w:r w:rsidRPr="009F46CD">
          <w:rPr>
            <w:rStyle w:val="a5"/>
          </w:rPr>
          <w:t>www.ros</w:t>
        </w:r>
        <w:r w:rsidRPr="009F46CD">
          <w:rPr>
            <w:rStyle w:val="a5"/>
            <w:lang w:val="en-US"/>
          </w:rPr>
          <w:t>reest</w:t>
        </w:r>
        <w:r w:rsidRPr="009F46CD">
          <w:rPr>
            <w:rStyle w:val="a5"/>
          </w:rPr>
          <w:t>.</w:t>
        </w:r>
        <w:r w:rsidRPr="009F46CD">
          <w:rPr>
            <w:rStyle w:val="a5"/>
            <w:lang w:val="en-US"/>
          </w:rPr>
          <w:t>ru</w:t>
        </w:r>
      </w:hyperlink>
      <w:r w:rsidRPr="009F46CD">
        <w:t xml:space="preserve"> с помощью электронного сервиса «Справочная информация по объектам недвижимости в режиме online». Услуга предоставляются бесплатно, в режиме реального времени.</w:t>
      </w:r>
    </w:p>
    <w:p w:rsidR="00111808" w:rsidRPr="009F46CD" w:rsidRDefault="006A4717" w:rsidP="006A4717">
      <w:pPr>
        <w:shd w:val="clear" w:color="auto" w:fill="FFFFFF"/>
        <w:ind w:firstLine="708"/>
        <w:jc w:val="both"/>
      </w:pPr>
      <w:r w:rsidRPr="009F46CD">
        <w:t xml:space="preserve">Узнать о своей задолженности  можно на официальном сайте Федеральной службы судебных приставов России  </w:t>
      </w:r>
      <w:hyperlink r:id="rId9" w:history="1">
        <w:r w:rsidRPr="009F46CD">
          <w:rPr>
            <w:rStyle w:val="a5"/>
          </w:rPr>
          <w:t>www.fssprus.r</w:t>
        </w:r>
        <w:r w:rsidRPr="009F46CD">
          <w:rPr>
            <w:rStyle w:val="a5"/>
            <w:lang w:val="en-US"/>
          </w:rPr>
          <w:t>u</w:t>
        </w:r>
      </w:hyperlink>
      <w:r w:rsidRPr="009F46CD">
        <w:t xml:space="preserve"> .</w:t>
      </w:r>
    </w:p>
    <w:p w:rsidR="007D6326" w:rsidRPr="009F46CD" w:rsidRDefault="007D6326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F46CD" w:rsidRPr="009F46CD" w:rsidRDefault="009F46CD" w:rsidP="001118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F46CD">
        <w:rPr>
          <w:rFonts w:ascii="Times New Roman" w:hAnsi="Times New Roman" w:cs="Times New Roman"/>
          <w:sz w:val="24"/>
          <w:szCs w:val="24"/>
        </w:rPr>
        <w:t>Межмуниципальный Куйбышевский отдел</w:t>
      </w:r>
    </w:p>
    <w:p w:rsidR="00111808" w:rsidRPr="009F46CD" w:rsidRDefault="009F46CD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F46CD">
        <w:rPr>
          <w:rFonts w:ascii="Times New Roman" w:hAnsi="Times New Roman" w:cs="Times New Roman"/>
          <w:sz w:val="24"/>
          <w:szCs w:val="24"/>
        </w:rPr>
        <w:t xml:space="preserve"> Управления Росреестра по Новосибирской области</w:t>
      </w:r>
    </w:p>
    <w:sectPr w:rsidR="00111808" w:rsidRPr="009F46CD" w:rsidSect="0050355F">
      <w:headerReference w:type="even" r:id="rId10"/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96" w:rsidRDefault="00F53F96">
      <w:r>
        <w:separator/>
      </w:r>
    </w:p>
  </w:endnote>
  <w:endnote w:type="continuationSeparator" w:id="0">
    <w:p w:rsidR="00F53F96" w:rsidRDefault="00F53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96" w:rsidRDefault="00F53F96">
      <w:r>
        <w:separator/>
      </w:r>
    </w:p>
  </w:footnote>
  <w:footnote w:type="continuationSeparator" w:id="0">
    <w:p w:rsidR="00F53F96" w:rsidRDefault="00F53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725285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725285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72D6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numPicBullet w:numPicBulletId="1">
    <w:pict>
      <v:shape id="_x0000_i1057" type="#_x0000_t75" style="width:3in;height:3in" o:bullet="t"/>
    </w:pict>
  </w:numPicBullet>
  <w:numPicBullet w:numPicBulletId="2">
    <w:pict>
      <v:shape id="_x0000_i1058" type="#_x0000_t75" style="width:3in;height:3in" o:bullet="t"/>
    </w:pict>
  </w:numPicBullet>
  <w:numPicBullet w:numPicBulletId="3">
    <w:pict>
      <v:shape id="_x0000_i1059" type="#_x0000_t75" style="width:3in;height:3in" o:bullet="t"/>
    </w:pict>
  </w:numPicBullet>
  <w:numPicBullet w:numPicBulletId="4">
    <w:pict>
      <v:shape id="_x0000_i1060" type="#_x0000_t75" style="width:3in;height:3in" o:bullet="t"/>
    </w:pict>
  </w:numPicBullet>
  <w:numPicBullet w:numPicBulletId="5">
    <w:pict>
      <v:shape id="_x0000_i1061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4A413BD"/>
    <w:multiLevelType w:val="multilevel"/>
    <w:tmpl w:val="157A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5881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A4717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25285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D72D6"/>
    <w:rsid w:val="009E71A9"/>
    <w:rsid w:val="009E76A5"/>
    <w:rsid w:val="009F0706"/>
    <w:rsid w:val="009F46CD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3F96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2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  <w:style w:type="character" w:styleId="HTML0">
    <w:name w:val="HTML Code"/>
    <w:basedOn w:val="a0"/>
    <w:uiPriority w:val="99"/>
    <w:unhideWhenUsed/>
    <w:rsid w:val="006A47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ssp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9ECA0-B63B-4CD4-84BD-B2E5938B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1865</CharactersWithSpaces>
  <SharedDoc>false</SharedDoc>
  <HLinks>
    <vt:vector size="36" baseType="variant">
      <vt:variant>
        <vt:i4>1376363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12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6422653</vt:i4>
      </vt:variant>
      <vt:variant>
        <vt:i4>3</vt:i4>
      </vt:variant>
      <vt:variant>
        <vt:i4>0</vt:i4>
      </vt:variant>
      <vt:variant>
        <vt:i4>5</vt:i4>
      </vt:variant>
      <vt:variant>
        <vt:lpwstr>http://www.fssprus.ru/</vt:lpwstr>
      </vt:variant>
      <vt:variant>
        <vt:lpwstr/>
      </vt:variant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http://www.rosreest.ru/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2019-09-16T04:55:00Z</dcterms:created>
  <dcterms:modified xsi:type="dcterms:W3CDTF">2019-09-16T05:37:00Z</dcterms:modified>
</cp:coreProperties>
</file>