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1A" w:rsidRDefault="00E4451A" w:rsidP="00E4451A">
      <w:pPr>
        <w:jc w:val="center"/>
      </w:pPr>
      <w:r>
        <w:t>ИНФОРМАЦИЯ</w:t>
      </w:r>
    </w:p>
    <w:p w:rsidR="00E4451A" w:rsidRDefault="00E4451A" w:rsidP="00E4451A">
      <w:pPr>
        <w:jc w:val="center"/>
      </w:pPr>
      <w:r>
        <w:t>об исполнении бюджета Новочановского сельсовета Барабинского района Новосибирской области, численности муниципальных служащих органов местного самоуправления, работников муниципального учреждения и фактических затратах на их денежное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599"/>
        <w:gridCol w:w="2206"/>
      </w:tblGrid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№ п/п</w:t>
            </w:r>
          </w:p>
        </w:tc>
        <w:tc>
          <w:tcPr>
            <w:tcW w:w="6840" w:type="dxa"/>
          </w:tcPr>
          <w:p w:rsidR="00E4451A" w:rsidRDefault="00E4451A" w:rsidP="008C07D5">
            <w:pPr>
              <w:jc w:val="center"/>
            </w:pPr>
            <w:r>
              <w:t>Наименование</w:t>
            </w:r>
          </w:p>
        </w:tc>
        <w:tc>
          <w:tcPr>
            <w:tcW w:w="2263" w:type="dxa"/>
          </w:tcPr>
          <w:p w:rsidR="00E4451A" w:rsidRDefault="00E4451A" w:rsidP="008C07D5">
            <w:pPr>
              <w:jc w:val="center"/>
            </w:pPr>
            <w:r w:rsidRPr="007511A4">
              <w:rPr>
                <w:b/>
              </w:rPr>
              <w:t xml:space="preserve">на 01 </w:t>
            </w:r>
            <w:r>
              <w:rPr>
                <w:b/>
              </w:rPr>
              <w:t xml:space="preserve">октября </w:t>
            </w:r>
            <w:r w:rsidRPr="007511A4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7511A4">
              <w:rPr>
                <w:b/>
              </w:rPr>
              <w:t>г</w:t>
            </w:r>
            <w:r>
              <w:t>.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E4451A" w:rsidRDefault="00E4451A" w:rsidP="008C07D5">
            <w:r>
              <w:t>Доходы бюджета всего (тыс.руб.):</w:t>
            </w:r>
          </w:p>
        </w:tc>
        <w:tc>
          <w:tcPr>
            <w:tcW w:w="2263" w:type="dxa"/>
          </w:tcPr>
          <w:p w:rsidR="00E4451A" w:rsidRDefault="00E4451A" w:rsidP="008C07D5">
            <w:r>
              <w:t>12105,1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</w:p>
        </w:tc>
        <w:tc>
          <w:tcPr>
            <w:tcW w:w="6840" w:type="dxa"/>
          </w:tcPr>
          <w:p w:rsidR="00E4451A" w:rsidRDefault="00E4451A" w:rsidP="008C07D5">
            <w:r>
              <w:t>в том числе налоговые и неналоговые доходы</w:t>
            </w:r>
          </w:p>
        </w:tc>
        <w:tc>
          <w:tcPr>
            <w:tcW w:w="2263" w:type="dxa"/>
          </w:tcPr>
          <w:p w:rsidR="00E4451A" w:rsidRDefault="00E4451A" w:rsidP="008C07D5">
            <w:r>
              <w:t>1554,9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</w:p>
        </w:tc>
        <w:tc>
          <w:tcPr>
            <w:tcW w:w="6840" w:type="dxa"/>
          </w:tcPr>
          <w:p w:rsidR="00E4451A" w:rsidRDefault="00E4451A" w:rsidP="008C07D5">
            <w:r>
              <w:t>Межбюджетные трансферты</w:t>
            </w:r>
          </w:p>
        </w:tc>
        <w:tc>
          <w:tcPr>
            <w:tcW w:w="2263" w:type="dxa"/>
          </w:tcPr>
          <w:p w:rsidR="00E4451A" w:rsidRDefault="00E4451A" w:rsidP="008C07D5">
            <w:r>
              <w:t>853,1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E4451A" w:rsidRDefault="00E4451A" w:rsidP="008C07D5">
            <w:r>
              <w:t>Расходы бюджета всего (тыс.руб.):</w:t>
            </w:r>
          </w:p>
        </w:tc>
        <w:tc>
          <w:tcPr>
            <w:tcW w:w="2263" w:type="dxa"/>
          </w:tcPr>
          <w:p w:rsidR="00E4451A" w:rsidRDefault="00E4451A" w:rsidP="008C07D5">
            <w:r>
              <w:t>11415,3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E4451A" w:rsidRDefault="00E4451A" w:rsidP="008C07D5">
            <w:r>
              <w:t>Дефицит- (профицит +) бюджета (тыс.руб.)</w:t>
            </w:r>
          </w:p>
        </w:tc>
        <w:tc>
          <w:tcPr>
            <w:tcW w:w="2263" w:type="dxa"/>
          </w:tcPr>
          <w:p w:rsidR="00E4451A" w:rsidRDefault="00E4451A" w:rsidP="008C07D5">
            <w:r>
              <w:t>689,8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E4451A" w:rsidRDefault="00E4451A" w:rsidP="008C07D5">
            <w:r>
              <w:t>Численность муниципальных служащих органов местного самоуправления (чел.)</w:t>
            </w:r>
          </w:p>
        </w:tc>
        <w:tc>
          <w:tcPr>
            <w:tcW w:w="2263" w:type="dxa"/>
          </w:tcPr>
          <w:p w:rsidR="00E4451A" w:rsidRDefault="00E4451A" w:rsidP="008C07D5">
            <w:r>
              <w:t>4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E4451A" w:rsidRDefault="00E4451A" w:rsidP="008C07D5">
            <w:r>
              <w:t>Денежное содержание муниципальных служащих (тыс.руб.)</w:t>
            </w:r>
          </w:p>
        </w:tc>
        <w:tc>
          <w:tcPr>
            <w:tcW w:w="2263" w:type="dxa"/>
          </w:tcPr>
          <w:p w:rsidR="00E4451A" w:rsidRDefault="00E4451A" w:rsidP="008C07D5">
            <w:r>
              <w:t>498,5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6.</w:t>
            </w:r>
          </w:p>
        </w:tc>
        <w:tc>
          <w:tcPr>
            <w:tcW w:w="6840" w:type="dxa"/>
          </w:tcPr>
          <w:p w:rsidR="00E4451A" w:rsidRDefault="00E4451A" w:rsidP="008C07D5">
            <w:r>
              <w:t>Численность работников муниципального учреждения (чел.)</w:t>
            </w:r>
          </w:p>
        </w:tc>
        <w:tc>
          <w:tcPr>
            <w:tcW w:w="2263" w:type="dxa"/>
          </w:tcPr>
          <w:p w:rsidR="00E4451A" w:rsidRDefault="00E4451A" w:rsidP="008C07D5">
            <w:r>
              <w:t>28</w:t>
            </w:r>
          </w:p>
        </w:tc>
      </w:tr>
      <w:tr w:rsidR="00E4451A" w:rsidTr="008C07D5">
        <w:tc>
          <w:tcPr>
            <w:tcW w:w="468" w:type="dxa"/>
          </w:tcPr>
          <w:p w:rsidR="00E4451A" w:rsidRDefault="00E4451A" w:rsidP="008C07D5">
            <w:pPr>
              <w:jc w:val="center"/>
            </w:pPr>
            <w:r>
              <w:t>7.</w:t>
            </w:r>
          </w:p>
        </w:tc>
        <w:tc>
          <w:tcPr>
            <w:tcW w:w="6840" w:type="dxa"/>
          </w:tcPr>
          <w:p w:rsidR="00E4451A" w:rsidRDefault="00E4451A" w:rsidP="008C07D5">
            <w:r>
              <w:t>Денежное содержание работников муниципального учреждения (тыс.руб.)</w:t>
            </w:r>
          </w:p>
        </w:tc>
        <w:tc>
          <w:tcPr>
            <w:tcW w:w="2263" w:type="dxa"/>
          </w:tcPr>
          <w:p w:rsidR="00E4451A" w:rsidRDefault="00E4451A" w:rsidP="008C07D5">
            <w:r>
              <w:t>3523,1</w:t>
            </w:r>
          </w:p>
        </w:tc>
      </w:tr>
    </w:tbl>
    <w:p w:rsidR="00E4451A" w:rsidRDefault="00E4451A" w:rsidP="00E4451A">
      <w:pPr>
        <w:jc w:val="center"/>
      </w:pPr>
    </w:p>
    <w:p w:rsidR="00E4451A" w:rsidRDefault="00E4451A" w:rsidP="00E4451A">
      <w:pPr>
        <w:tabs>
          <w:tab w:val="left" w:pos="6516"/>
        </w:tabs>
      </w:pPr>
      <w:r>
        <w:t xml:space="preserve">                  Глава Новочановского сельсовета</w:t>
      </w:r>
      <w:r>
        <w:tab/>
        <w:t>М.А. Полухов</w:t>
      </w:r>
    </w:p>
    <w:p w:rsidR="00E4451A" w:rsidRDefault="00E4451A" w:rsidP="00E4451A">
      <w:pPr>
        <w:tabs>
          <w:tab w:val="left" w:pos="6516"/>
        </w:tabs>
      </w:pPr>
    </w:p>
    <w:p w:rsidR="00922BB4" w:rsidRDefault="00922BB4">
      <w:bookmarkStart w:id="0" w:name="_GoBack"/>
      <w:bookmarkEnd w:id="0"/>
    </w:p>
    <w:sectPr w:rsidR="009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1A"/>
    <w:rsid w:val="00922BB4"/>
    <w:rsid w:val="00E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31B0-2F94-481E-84B0-3A79363B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2016-02-29T03:54:00Z</dcterms:created>
  <dcterms:modified xsi:type="dcterms:W3CDTF">2016-02-29T03:55:00Z</dcterms:modified>
</cp:coreProperties>
</file>